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Amelyben Lencsi különös szerszámoskamrára akad Márti néni kertjében, és elárul egy titkot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 kötet szerzője Somfai Anna. Ismerkedjünk meg vele közelebbről!</w:t>
      </w:r>
    </w:p>
    <w:p w:rsidR="00000000" w:rsidDel="00000000" w:rsidP="00000000" w:rsidRDefault="00000000" w:rsidRPr="00000000" w14:paraId="00000004">
      <w:pPr>
        <w:ind w:left="720" w:firstLine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https://learningapps.org/watch?v=psr9oawe221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Helyezd el a fák ágain található téglalapokban a főszereplő család tagjait, majd írd a többi szereplő nevét az őket ábrázoló képhez!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t xml:space="preserve">Segítségül megadtuk a neveket:</w:t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  <w:t xml:space="preserve">Levendula, Márti néni, Lencsi, Gyömbér, Tóni, Kasztór, apa, anya, Márti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5195888" cy="5659543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98200" y="0"/>
                          <a:ext cx="5195888" cy="5659543"/>
                          <a:chOff x="598200" y="0"/>
                          <a:chExt cx="6702700" cy="7315201"/>
                        </a:xfrm>
                      </wpg:grpSpPr>
                      <pic:pic>
                        <pic:nvPicPr>
                          <pic:cNvPr descr="Kep-1-vil.jpg" id="2" name="Shape 2"/>
                          <pic:cNvPicPr preferRelativeResize="0"/>
                        </pic:nvPicPr>
                        <pic:blipFill rotWithShape="1">
                          <a:blip r:embed="rId7">
                            <a:alphaModFix/>
                          </a:blip>
                          <a:srcRect b="10874" l="0" r="0" t="5986"/>
                          <a:stretch/>
                        </pic:blipFill>
                        <pic:spPr>
                          <a:xfrm>
                            <a:off x="598200" y="0"/>
                            <a:ext cx="6604283" cy="7315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 txBox="1"/>
                        <wps:cNvPr id="3" name="Shape 3"/>
                        <wps:spPr>
                          <a:xfrm>
                            <a:off x="2259825" y="1295500"/>
                            <a:ext cx="964200" cy="34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937250" y="264850"/>
                            <a:ext cx="964200" cy="574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2710450" y="264850"/>
                            <a:ext cx="964200" cy="574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4812550" y="264850"/>
                            <a:ext cx="964200" cy="574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7" name="Shape 7"/>
                        <wps:spPr>
                          <a:xfrm>
                            <a:off x="1176600" y="1913500"/>
                            <a:ext cx="964200" cy="574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3674650" y="552250"/>
                            <a:ext cx="11379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9" name="Shape 9"/>
                        <wps:spPr>
                          <a:xfrm>
                            <a:off x="3418238" y="6072275"/>
                            <a:ext cx="964200" cy="574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0" name="Shape 10"/>
                        <wps:spPr>
                          <a:xfrm>
                            <a:off x="4713200" y="4428175"/>
                            <a:ext cx="964200" cy="574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419350" y="839650"/>
                            <a:ext cx="239400" cy="10740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>
                            <a:off x="1658650" y="839650"/>
                            <a:ext cx="1533900" cy="10740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gyömbér.jpg" id="13" name="Shape 13"/>
                          <pic:cNvPicPr preferRelativeResize="0"/>
                        </pic:nvPicPr>
                        <pic:blipFill rotWithShape="1">
                          <a:blip r:embed="rId8">
                            <a:alphaModFix/>
                          </a:blip>
                          <a:srcRect b="-21109" l="0" r="-21109" t="0"/>
                          <a:stretch/>
                        </pic:blipFill>
                        <pic:spPr>
                          <a:xfrm>
                            <a:off x="3952475" y="6679673"/>
                            <a:ext cx="581325" cy="635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descr="Kep-30-vil.jpg" id="14" name="Shape 14"/>
                          <pic:cNvPicPr preferRelativeResize="0"/>
                        </pic:nvPicPr>
                        <pic:blipFill>
                          <a:blip r:embed="rId9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61975" y="5433675"/>
                            <a:ext cx="838925" cy="51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/>
                        <wps:cNvPr id="15" name="Shape 15"/>
                        <wps:spPr>
                          <a:xfrm>
                            <a:off x="6238275" y="4618225"/>
                            <a:ext cx="964200" cy="574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6" name="Shape 16"/>
                        <wps:spPr>
                          <a:xfrm>
                            <a:off x="1746250" y="3562150"/>
                            <a:ext cx="964200" cy="574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7" name="Shape 17"/>
                        <wps:spPr>
                          <a:xfrm>
                            <a:off x="4302800" y="2987350"/>
                            <a:ext cx="964200" cy="574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195888" cy="5659543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95888" cy="565954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  <w:t xml:space="preserve">Hogy hívják azt a szereplőt, akinek csak a hangja hallatszik a történetben? ____________________________________________________________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Melyik állítás melyik szereplőre igaz? Oldd meg a feladatot!</w:t>
      </w:r>
    </w:p>
    <w:p w:rsidR="00000000" w:rsidDel="00000000" w:rsidP="00000000" w:rsidRDefault="00000000" w:rsidRPr="00000000" w14:paraId="0000000E">
      <w:pPr>
        <w:ind w:left="720" w:firstLine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https://learningapps.org/watch?v=pmfjv6mxa21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  <w:t xml:space="preserve">Ha ügyesen dolgoztál, egy szép növény képét adta ki a kirakós. Mit gondolsz, melyik, a fejezetben is fontos szerepet betöltő növény képe lehet ez? Írd a vonalra! </w:t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  <w:t xml:space="preserve">Mi volt a növény szerepe a történetben?</w:t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Hol járunk? Mi minden derül ki az 1. fejezetből? Oldd meg a kvízt!</w:t>
      </w:r>
    </w:p>
    <w:p w:rsidR="00000000" w:rsidDel="00000000" w:rsidP="00000000" w:rsidRDefault="00000000" w:rsidRPr="00000000" w14:paraId="0000001A">
      <w:pPr>
        <w:ind w:left="720" w:firstLine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https://learningapps.org/watch?v=prqt7iwjj21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Tedd időrendbe az 1. fejezet eseményeit!</w:t>
      </w:r>
    </w:p>
    <w:p w:rsidR="00000000" w:rsidDel="00000000" w:rsidP="00000000" w:rsidRDefault="00000000" w:rsidRPr="00000000" w14:paraId="0000001D">
      <w:pPr>
        <w:ind w:left="720" w:firstLine="0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https://learningapps.org/watch?v=pac1xwp7a21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a. Az első fejezetből még nem derül ki, de te mit gondolsz: hova vezet az átjáró? Térben vagy időben lehet vajon mozogni rajta keresztül? És vajon ki lehet Tóni és Márti? Írd le néhány mondatban, mit gondolsz! </w:t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  <w:t xml:space="preserve">b. Ha már olvastad a könyvet, akkor írd le az első fejezet eseményeit Tóni szemszögéből!</w:t>
      </w:r>
    </w:p>
    <w:p w:rsidR="00000000" w:rsidDel="00000000" w:rsidP="00000000" w:rsidRDefault="00000000" w:rsidRPr="00000000" w14:paraId="0000002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Vajon hogy nézhetnek ki a kristálylények? Rajzold le, vagy jellemezd őket néhány mondattal!</w:t>
      </w:r>
    </w:p>
    <w:p w:rsidR="00000000" w:rsidDel="00000000" w:rsidP="00000000" w:rsidRDefault="00000000" w:rsidRPr="00000000" w14:paraId="0000002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earningapps.org/watch?v=pmfjv6mxa21" TargetMode="External"/><Relationship Id="rId10" Type="http://schemas.openxmlformats.org/officeDocument/2006/relationships/image" Target="media/image1.png"/><Relationship Id="rId13" Type="http://schemas.openxmlformats.org/officeDocument/2006/relationships/hyperlink" Target="https://learningapps.org/watch?v=pac1xwp7a21" TargetMode="External"/><Relationship Id="rId12" Type="http://schemas.openxmlformats.org/officeDocument/2006/relationships/hyperlink" Target="https://learningapps.org/watch?v=prqt7iwjj2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hyperlink" Target="https://learningapps.org/watch?v=psr9oawe221" TargetMode="External"/><Relationship Id="rId7" Type="http://schemas.openxmlformats.org/officeDocument/2006/relationships/image" Target="media/image4.jpg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